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F" w:rsidRDefault="007130AF">
      <w:r>
        <w:t>Informace o zprostředkova</w:t>
      </w:r>
      <w:r w:rsidR="00CC660F">
        <w:t>teli</w:t>
      </w:r>
    </w:p>
    <w:p w:rsidR="00CC660F" w:rsidRDefault="00CC660F">
      <w:r>
        <w:t>PZP finance s.r.</w:t>
      </w:r>
      <w:proofErr w:type="gramStart"/>
      <w:r>
        <w:t>o. –  informace</w:t>
      </w:r>
      <w:proofErr w:type="gramEnd"/>
      <w:r>
        <w:t xml:space="preserve"> týkající se zprostředkovatele podle § 93 písm. a) až k) zákona o spotřebitelském úvěru </w:t>
      </w:r>
    </w:p>
    <w:p w:rsidR="00CC660F" w:rsidRDefault="00CC660F">
      <w:r>
        <w:t xml:space="preserve">a) Jsme vázaným zástupcem </w:t>
      </w:r>
    </w:p>
    <w:p w:rsidR="00CC660F" w:rsidRDefault="00CC660F">
      <w:r>
        <w:t xml:space="preserve">b) Bílkova 855/19 , </w:t>
      </w:r>
      <w:proofErr w:type="gramStart"/>
      <w:r>
        <w:t>Praha , 110 00</w:t>
      </w:r>
      <w:proofErr w:type="gramEnd"/>
      <w:r>
        <w:t xml:space="preserve">, 603 186 101, </w:t>
      </w:r>
      <w:proofErr w:type="spellStart"/>
      <w:r>
        <w:t>j.hojac</w:t>
      </w:r>
      <w:proofErr w:type="spellEnd"/>
      <w:r>
        <w:t xml:space="preserve">@jkbusiness.cz, zastupuje samostatného zprostředkovatele JK Business </w:t>
      </w:r>
      <w:proofErr w:type="spellStart"/>
      <w:r>
        <w:t>services</w:t>
      </w:r>
      <w:proofErr w:type="spellEnd"/>
      <w:r>
        <w:t xml:space="preserve"> s.r.o. </w:t>
      </w:r>
    </w:p>
    <w:p w:rsidR="00CC660F" w:rsidRDefault="00CC660F">
      <w:r>
        <w:t xml:space="preserve">c) Jme </w:t>
      </w:r>
      <w:proofErr w:type="gramStart"/>
      <w:r>
        <w:t>vedeni</w:t>
      </w:r>
      <w:proofErr w:type="gramEnd"/>
      <w:r>
        <w:t xml:space="preserve"> v registru ČNB, kde je možno ověřit oprávnění k činnosti zprostředkovatele, cnb.cz – seznamy a evidence – seznam regulovaných a registrovaných subjektů – stav ke dni – </w:t>
      </w:r>
      <w:proofErr w:type="spellStart"/>
      <w:r>
        <w:t>provest</w:t>
      </w:r>
      <w:proofErr w:type="spellEnd"/>
      <w:r>
        <w:t xml:space="preserve"> – vázaný zástupce </w:t>
      </w:r>
    </w:p>
    <w:p w:rsidR="00CC660F" w:rsidRDefault="00CC660F">
      <w:r>
        <w:t xml:space="preserve">d) poskytování rady podle § 85 odst. 1 zákona o spotřebitelském úvěru a informace o tom, z nabídky kterých poskytovatelů tato rada vychází – takovouto radu neposkytujeme, spotřebiteli sdělujeme, pouze to, že nabízíme zprostředkování spotřebitelského úvěru v určitých segmentech produktů na trhu a pro takovéto segmenty (podle spotřebitelem požadované výše úvěru) máme vždy pouze z omezený okruh produktů od jejich poskytovatelů, se kterými máme smluvní vztah, proto je na spotřebiteli, se kterým z nich si přeje úvěr sjednat a v konečném důsledku záleží také na tom, zda spotřebitel splňuje všechna kritéria požadovaná zvoleným poskytovatelem úvěru. </w:t>
      </w:r>
    </w:p>
    <w:p w:rsidR="00CC660F" w:rsidRDefault="00CC660F">
      <w:r>
        <w:t xml:space="preserve">e) máme zákaz svázat uzavření smlouvy o zprostředkování spotřebitelského úvěru s jakoukoli doplňkovou službou </w:t>
      </w:r>
    </w:p>
    <w:p w:rsidR="00CC660F" w:rsidRDefault="00CC660F">
      <w:r>
        <w:t xml:space="preserve">f) nezprostředkováváme úvěry na bydlení </w:t>
      </w:r>
    </w:p>
    <w:p w:rsidR="007130AF" w:rsidRDefault="00CC660F">
      <w:r>
        <w:t xml:space="preserve">g) spotřebitel nehradí žádné poplatky za zprostředkování smlouvy o spotřebitelském úvěru </w:t>
      </w:r>
    </w:p>
    <w:p w:rsidR="007130AF" w:rsidRDefault="00CC660F">
      <w:r>
        <w:t xml:space="preserve">h) nezprostředkováváme úvěry na bydlení </w:t>
      </w:r>
    </w:p>
    <w:p w:rsidR="007130AF" w:rsidRDefault="00CC660F">
      <w:r>
        <w:t xml:space="preserve">i) interním mechanismus vyřizování stížností naleznete vyvěšen vedle tohoto dokumentu na samostatném informativním formuláři – reklamační řád </w:t>
      </w:r>
    </w:p>
    <w:p w:rsidR="007130AF" w:rsidRDefault="00CC660F">
      <w:r>
        <w:t xml:space="preserve">j) spotřebitel má možnost mimosoudního řešení spotřebitelských sporů prostřednictvím finančního arbitra, kontakt </w:t>
      </w:r>
      <w:proofErr w:type="gramStart"/>
      <w:r>
        <w:t xml:space="preserve">zde : </w:t>
      </w:r>
      <w:hyperlink r:id="rId4" w:history="1">
        <w:r w:rsidR="007130AF" w:rsidRPr="00117CD8">
          <w:rPr>
            <w:rStyle w:val="Hypertextovodkaz"/>
          </w:rPr>
          <w:t>https</w:t>
        </w:r>
        <w:proofErr w:type="gramEnd"/>
        <w:r w:rsidR="007130AF" w:rsidRPr="00117CD8">
          <w:rPr>
            <w:rStyle w:val="Hypertextovodkaz"/>
          </w:rPr>
          <w:t>://www.finarbitr.cz/cs/</w:t>
        </w:r>
      </w:hyperlink>
      <w:r>
        <w:t xml:space="preserve"> </w:t>
      </w:r>
    </w:p>
    <w:p w:rsidR="00CC660F" w:rsidRDefault="00CC660F">
      <w:r>
        <w:t>k) orgánem dohledu nad naší činností je Česká národní banka Na závěr Vás informujeme o tom, že se spotřebitelem vždy sepisujeme záznam o jednání a dále je spotřebiteli poskytnut tzv. standardní evropský formulář (</w:t>
      </w:r>
      <w:proofErr w:type="spellStart"/>
      <w:r>
        <w:t>předsmluvní</w:t>
      </w:r>
      <w:proofErr w:type="spellEnd"/>
      <w:r>
        <w:t xml:space="preserve"> informace), který vždy vyhovuje požadavkům § 95 až 98 ZSÚ, tyto formuláře jsou podepisovány jak za naší společnost, tak spotřebitelem.</w:t>
      </w:r>
    </w:p>
    <w:sectPr w:rsidR="00CC660F" w:rsidSect="00E4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60F"/>
    <w:rsid w:val="007130AF"/>
    <w:rsid w:val="00CC660F"/>
    <w:rsid w:val="00E4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elide">
    <w:name w:val="text-elide"/>
    <w:basedOn w:val="Standardnpsmoodstavce"/>
    <w:rsid w:val="00CC660F"/>
  </w:style>
  <w:style w:type="character" w:styleId="Hypertextovodkaz">
    <w:name w:val="Hyperlink"/>
    <w:basedOn w:val="Standardnpsmoodstavce"/>
    <w:uiPriority w:val="99"/>
    <w:unhideWhenUsed/>
    <w:rsid w:val="00CC6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rbitr.cz/c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303notebook</dc:creator>
  <cp:lastModifiedBy>303notebook</cp:lastModifiedBy>
  <cp:revision>1</cp:revision>
  <dcterms:created xsi:type="dcterms:W3CDTF">2019-03-07T12:36:00Z</dcterms:created>
  <dcterms:modified xsi:type="dcterms:W3CDTF">2019-03-07T12:47:00Z</dcterms:modified>
</cp:coreProperties>
</file>